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3618DE" w:rsidRDefault="003618DE" w:rsidP="002E55A8">
      <w:pPr>
        <w:spacing w:before="29" w:after="0" w:line="244" w:lineRule="auto"/>
        <w:ind w:left="2467" w:right="2448"/>
        <w:jc w:val="center"/>
        <w:rPr>
          <w:rFonts w:ascii="Times New Roman" w:eastAsia="Times New Roman" w:hAnsi="Times New Roman" w:cs="Times New Roman"/>
          <w:b/>
          <w:bCs/>
          <w:sz w:val="24"/>
          <w:szCs w:val="24"/>
        </w:rPr>
      </w:pPr>
    </w:p>
    <w:p w:rsidR="006A3ED3" w:rsidRDefault="006A3ED3" w:rsidP="002E55A8">
      <w:pPr>
        <w:spacing w:before="29" w:after="0" w:line="244" w:lineRule="auto"/>
        <w:ind w:left="2467" w:right="2448"/>
        <w:jc w:val="center"/>
        <w:rPr>
          <w:rFonts w:ascii="Times New Roman" w:eastAsia="Times New Roman" w:hAnsi="Times New Roman" w:cs="Times New Roman"/>
          <w:b/>
          <w:bCs/>
          <w:sz w:val="24"/>
          <w:szCs w:val="24"/>
        </w:rPr>
      </w:pPr>
    </w:p>
    <w:p w:rsidR="006A3ED3" w:rsidRDefault="006A3ED3" w:rsidP="002E55A8">
      <w:pPr>
        <w:spacing w:before="29" w:after="0" w:line="244" w:lineRule="auto"/>
        <w:ind w:left="2467" w:right="2448"/>
        <w:jc w:val="center"/>
        <w:rPr>
          <w:rFonts w:ascii="Times New Roman" w:eastAsia="Times New Roman" w:hAnsi="Times New Roman" w:cs="Times New Roman"/>
          <w:b/>
          <w:bCs/>
          <w:sz w:val="24"/>
          <w:szCs w:val="24"/>
        </w:rPr>
      </w:pPr>
    </w:p>
    <w:p w:rsidR="006A3ED3" w:rsidRDefault="006A3ED3" w:rsidP="002E55A8">
      <w:pPr>
        <w:spacing w:before="29" w:after="0" w:line="244" w:lineRule="auto"/>
        <w:ind w:left="2467" w:right="2448"/>
        <w:jc w:val="center"/>
        <w:rPr>
          <w:rFonts w:ascii="Times New Roman" w:eastAsia="Times New Roman" w:hAnsi="Times New Roman" w:cs="Times New Roman"/>
          <w:b/>
          <w:bCs/>
          <w:sz w:val="24"/>
          <w:szCs w:val="24"/>
        </w:rPr>
      </w:pPr>
    </w:p>
    <w:p w:rsidR="002E55A8" w:rsidRPr="00966204" w:rsidRDefault="002E55A8" w:rsidP="002E55A8">
      <w:pPr>
        <w:spacing w:before="29" w:after="0" w:line="244" w:lineRule="auto"/>
        <w:ind w:left="2467" w:right="2448"/>
        <w:jc w:val="center"/>
        <w:rPr>
          <w:rFonts w:ascii="Times New Roman" w:eastAsia="Times New Roman" w:hAnsi="Times New Roman" w:cs="Times New Roman"/>
          <w:sz w:val="24"/>
          <w:szCs w:val="24"/>
        </w:rPr>
      </w:pPr>
      <w:r w:rsidRPr="00966204">
        <w:rPr>
          <w:rFonts w:ascii="Times New Roman" w:eastAsia="Times New Roman" w:hAnsi="Times New Roman" w:cs="Times New Roman"/>
          <w:b/>
          <w:bCs/>
          <w:sz w:val="24"/>
          <w:szCs w:val="24"/>
        </w:rPr>
        <w:t>UNITED</w:t>
      </w:r>
      <w:r w:rsidRPr="00966204">
        <w:rPr>
          <w:rFonts w:ascii="Times New Roman" w:eastAsia="Times New Roman" w:hAnsi="Times New Roman" w:cs="Times New Roman"/>
          <w:b/>
          <w:bCs/>
          <w:spacing w:val="-1"/>
          <w:sz w:val="24"/>
          <w:szCs w:val="24"/>
        </w:rPr>
        <w:t xml:space="preserve"> </w:t>
      </w:r>
      <w:r w:rsidRPr="00966204">
        <w:rPr>
          <w:rFonts w:ascii="Times New Roman" w:eastAsia="Times New Roman" w:hAnsi="Times New Roman" w:cs="Times New Roman"/>
          <w:b/>
          <w:bCs/>
          <w:sz w:val="24"/>
          <w:szCs w:val="24"/>
        </w:rPr>
        <w:t>STATES</w:t>
      </w:r>
      <w:r w:rsidRPr="00966204">
        <w:rPr>
          <w:rFonts w:ascii="Times New Roman" w:eastAsia="Times New Roman" w:hAnsi="Times New Roman" w:cs="Times New Roman"/>
          <w:b/>
          <w:bCs/>
          <w:spacing w:val="-1"/>
          <w:sz w:val="24"/>
          <w:szCs w:val="24"/>
        </w:rPr>
        <w:t xml:space="preserve"> </w:t>
      </w:r>
      <w:r w:rsidRPr="00966204">
        <w:rPr>
          <w:rFonts w:ascii="Times New Roman" w:eastAsia="Times New Roman" w:hAnsi="Times New Roman" w:cs="Times New Roman"/>
          <w:b/>
          <w:bCs/>
          <w:sz w:val="24"/>
          <w:szCs w:val="24"/>
        </w:rPr>
        <w:t>BANKRUPTCY</w:t>
      </w:r>
      <w:r w:rsidRPr="00966204">
        <w:rPr>
          <w:rFonts w:ascii="Times New Roman" w:eastAsia="Times New Roman" w:hAnsi="Times New Roman" w:cs="Times New Roman"/>
          <w:b/>
          <w:bCs/>
          <w:spacing w:val="-1"/>
          <w:sz w:val="24"/>
          <w:szCs w:val="24"/>
        </w:rPr>
        <w:t xml:space="preserve"> </w:t>
      </w:r>
      <w:r w:rsidRPr="00966204">
        <w:rPr>
          <w:rFonts w:ascii="Times New Roman" w:eastAsia="Times New Roman" w:hAnsi="Times New Roman" w:cs="Times New Roman"/>
          <w:b/>
          <w:bCs/>
          <w:sz w:val="24"/>
          <w:szCs w:val="24"/>
        </w:rPr>
        <w:t>COURT SOUTHERN DISTRICT OF OHIO WESTERN DIVISION</w:t>
      </w:r>
    </w:p>
    <w:p w:rsidR="002E55A8" w:rsidRPr="00966204" w:rsidRDefault="002E55A8" w:rsidP="002E55A8">
      <w:pPr>
        <w:spacing w:before="16" w:after="0" w:line="260" w:lineRule="exact"/>
        <w:rPr>
          <w:rFonts w:ascii="Times New Roman" w:hAnsi="Times New Roman" w:cs="Times New Roman"/>
          <w:sz w:val="24"/>
          <w:szCs w:val="24"/>
        </w:rPr>
      </w:pPr>
    </w:p>
    <w:p w:rsidR="002E55A8" w:rsidRPr="00966204" w:rsidRDefault="002E55A8" w:rsidP="002E55A8">
      <w:pPr>
        <w:tabs>
          <w:tab w:val="left" w:pos="4420"/>
          <w:tab w:val="left" w:pos="5140"/>
        </w:tabs>
        <w:spacing w:after="0" w:line="240" w:lineRule="auto"/>
        <w:ind w:left="100" w:right="-20"/>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IN RE</w:t>
      </w:r>
      <w:proofErr w:type="gramStart"/>
      <w:r w:rsidRPr="00966204">
        <w:rPr>
          <w:rFonts w:ascii="Times New Roman" w:eastAsia="Times New Roman" w:hAnsi="Times New Roman" w:cs="Times New Roman"/>
          <w:sz w:val="24"/>
          <w:szCs w:val="24"/>
        </w:rPr>
        <w:t>:</w:t>
      </w:r>
      <w:r w:rsidRPr="00966204">
        <w:rPr>
          <w:rFonts w:ascii="Times New Roman" w:eastAsia="Times New Roman" w:hAnsi="Times New Roman" w:cs="Times New Roman"/>
          <w:sz w:val="24"/>
          <w:szCs w:val="24"/>
        </w:rPr>
        <w:tab/>
        <w:t>:</w:t>
      </w:r>
      <w:proofErr w:type="gramEnd"/>
      <w:r w:rsidRPr="00966204">
        <w:rPr>
          <w:rFonts w:ascii="Times New Roman" w:eastAsia="Times New Roman" w:hAnsi="Times New Roman" w:cs="Times New Roman"/>
          <w:sz w:val="24"/>
          <w:szCs w:val="24"/>
        </w:rPr>
        <w:tab/>
        <w:t>C</w:t>
      </w:r>
      <w:r w:rsidRPr="00966204">
        <w:rPr>
          <w:rFonts w:ascii="Times New Roman" w:eastAsia="Times New Roman" w:hAnsi="Times New Roman" w:cs="Times New Roman"/>
          <w:spacing w:val="-1"/>
          <w:sz w:val="24"/>
          <w:szCs w:val="24"/>
        </w:rPr>
        <w:t>A</w:t>
      </w:r>
      <w:r w:rsidRPr="00966204">
        <w:rPr>
          <w:rFonts w:ascii="Times New Roman" w:eastAsia="Times New Roman" w:hAnsi="Times New Roman" w:cs="Times New Roman"/>
          <w:sz w:val="24"/>
          <w:szCs w:val="24"/>
        </w:rPr>
        <w:t xml:space="preserve">SE </w:t>
      </w:r>
      <w:r w:rsidRPr="00966204">
        <w:rPr>
          <w:rFonts w:ascii="Times New Roman" w:eastAsia="Times New Roman" w:hAnsi="Times New Roman" w:cs="Times New Roman"/>
          <w:spacing w:val="-1"/>
          <w:sz w:val="24"/>
          <w:szCs w:val="24"/>
        </w:rPr>
        <w:t>NO</w:t>
      </w:r>
      <w:r w:rsidRPr="00966204">
        <w:rPr>
          <w:rFonts w:ascii="Times New Roman" w:eastAsia="Times New Roman" w:hAnsi="Times New Roman" w:cs="Times New Roman"/>
          <w:sz w:val="24"/>
          <w:szCs w:val="24"/>
        </w:rPr>
        <w:t>.</w:t>
      </w:r>
    </w:p>
    <w:p w:rsidR="002E55A8" w:rsidRPr="00966204" w:rsidRDefault="002E55A8" w:rsidP="002E55A8">
      <w:pPr>
        <w:spacing w:before="3" w:after="0" w:line="271" w:lineRule="exact"/>
        <w:ind w:left="5140" w:right="-20"/>
        <w:rPr>
          <w:rFonts w:ascii="Times New Roman" w:eastAsia="Times New Roman" w:hAnsi="Times New Roman" w:cs="Times New Roman"/>
          <w:sz w:val="24"/>
          <w:szCs w:val="24"/>
        </w:rPr>
      </w:pPr>
      <w:r w:rsidRPr="00966204">
        <w:rPr>
          <w:rFonts w:ascii="Times New Roman" w:eastAsia="Times New Roman" w:hAnsi="Times New Roman" w:cs="Times New Roman"/>
          <w:position w:val="-1"/>
          <w:sz w:val="24"/>
          <w:szCs w:val="24"/>
        </w:rPr>
        <w:t>C</w:t>
      </w:r>
      <w:r w:rsidRPr="00966204">
        <w:rPr>
          <w:rFonts w:ascii="Times New Roman" w:eastAsia="Times New Roman" w:hAnsi="Times New Roman" w:cs="Times New Roman"/>
          <w:spacing w:val="-1"/>
          <w:position w:val="-1"/>
          <w:sz w:val="24"/>
          <w:szCs w:val="24"/>
        </w:rPr>
        <w:t>HA</w:t>
      </w:r>
      <w:r w:rsidRPr="00966204">
        <w:rPr>
          <w:rFonts w:ascii="Times New Roman" w:eastAsia="Times New Roman" w:hAnsi="Times New Roman" w:cs="Times New Roman"/>
          <w:position w:val="-1"/>
          <w:sz w:val="24"/>
          <w:szCs w:val="24"/>
        </w:rPr>
        <w:t>PTER 13</w:t>
      </w:r>
    </w:p>
    <w:p w:rsidR="002E55A8" w:rsidRPr="00966204" w:rsidRDefault="002E55A8" w:rsidP="002E55A8">
      <w:pPr>
        <w:spacing w:before="9" w:after="0" w:line="130" w:lineRule="exact"/>
        <w:rPr>
          <w:rFonts w:ascii="Times New Roman" w:hAnsi="Times New Roman" w:cs="Times New Roman"/>
          <w:sz w:val="24"/>
          <w:szCs w:val="24"/>
        </w:rPr>
      </w:pPr>
    </w:p>
    <w:p w:rsidR="002E55A8" w:rsidRPr="00966204" w:rsidRDefault="002E55A8" w:rsidP="002E55A8">
      <w:pPr>
        <w:spacing w:after="0" w:line="200" w:lineRule="exact"/>
        <w:rPr>
          <w:rFonts w:ascii="Times New Roman" w:hAnsi="Times New Roman" w:cs="Times New Roman"/>
          <w:sz w:val="24"/>
          <w:szCs w:val="24"/>
        </w:rPr>
      </w:pPr>
    </w:p>
    <w:p w:rsidR="002E55A8" w:rsidRPr="00966204" w:rsidRDefault="002E55A8" w:rsidP="002E55A8">
      <w:pPr>
        <w:spacing w:after="0" w:line="200" w:lineRule="exact"/>
        <w:rPr>
          <w:rFonts w:ascii="Times New Roman" w:hAnsi="Times New Roman" w:cs="Times New Roman"/>
          <w:sz w:val="24"/>
          <w:szCs w:val="24"/>
        </w:rPr>
      </w:pPr>
    </w:p>
    <w:p w:rsidR="002E55A8" w:rsidRPr="00966204" w:rsidRDefault="002E55A8" w:rsidP="002E55A8">
      <w:pPr>
        <w:spacing w:after="0"/>
        <w:rPr>
          <w:rFonts w:ascii="Times New Roman" w:hAnsi="Times New Roman" w:cs="Times New Roman"/>
          <w:sz w:val="24"/>
          <w:szCs w:val="24"/>
        </w:rPr>
        <w:sectPr w:rsidR="002E55A8" w:rsidRPr="00966204" w:rsidSect="002E55A8">
          <w:pgSz w:w="12240" w:h="15840"/>
          <w:pgMar w:top="1480" w:right="1340" w:bottom="280" w:left="1340" w:header="720" w:footer="720" w:gutter="0"/>
          <w:cols w:space="720"/>
        </w:sectPr>
      </w:pPr>
    </w:p>
    <w:p w:rsidR="002E55A8" w:rsidRPr="00966204" w:rsidRDefault="002E55A8" w:rsidP="002E55A8">
      <w:pPr>
        <w:spacing w:before="9" w:after="0" w:line="100" w:lineRule="exact"/>
        <w:rPr>
          <w:rFonts w:ascii="Times New Roman" w:hAnsi="Times New Roman" w:cs="Times New Roman"/>
          <w:sz w:val="24"/>
          <w:szCs w:val="24"/>
        </w:rPr>
      </w:pPr>
    </w:p>
    <w:p w:rsidR="002E55A8" w:rsidRPr="00966204" w:rsidRDefault="002E55A8" w:rsidP="002E55A8">
      <w:pPr>
        <w:spacing w:after="0" w:line="200" w:lineRule="exact"/>
        <w:rPr>
          <w:rFonts w:ascii="Times New Roman" w:hAnsi="Times New Roman" w:cs="Times New Roman"/>
          <w:sz w:val="24"/>
          <w:szCs w:val="24"/>
        </w:rPr>
      </w:pPr>
    </w:p>
    <w:p w:rsidR="002E55A8" w:rsidRPr="00966204" w:rsidRDefault="002E55A8" w:rsidP="002E55A8">
      <w:pPr>
        <w:spacing w:after="0" w:line="240" w:lineRule="auto"/>
        <w:ind w:left="820" w:right="-76"/>
        <w:rPr>
          <w:rFonts w:ascii="Times New Roman" w:eastAsia="Times New Roman" w:hAnsi="Times New Roman" w:cs="Times New Roman"/>
          <w:sz w:val="24"/>
          <w:szCs w:val="24"/>
        </w:rPr>
      </w:pPr>
      <w:r w:rsidRPr="00966204">
        <w:rPr>
          <w:rFonts w:ascii="Times New Roman" w:eastAsia="Times New Roman" w:hAnsi="Times New Roman" w:cs="Times New Roman"/>
          <w:spacing w:val="-1"/>
          <w:sz w:val="24"/>
          <w:szCs w:val="24"/>
        </w:rPr>
        <w:t>D</w:t>
      </w:r>
      <w:r w:rsidRPr="00966204">
        <w:rPr>
          <w:rFonts w:ascii="Times New Roman" w:eastAsia="Times New Roman" w:hAnsi="Times New Roman" w:cs="Times New Roman"/>
          <w:sz w:val="24"/>
          <w:szCs w:val="24"/>
        </w:rPr>
        <w:t>EBT</w:t>
      </w:r>
      <w:r w:rsidRPr="00966204">
        <w:rPr>
          <w:rFonts w:ascii="Times New Roman" w:eastAsia="Times New Roman" w:hAnsi="Times New Roman" w:cs="Times New Roman"/>
          <w:spacing w:val="-1"/>
          <w:sz w:val="24"/>
          <w:szCs w:val="24"/>
        </w:rPr>
        <w:t>O</w:t>
      </w:r>
      <w:r w:rsidRPr="00966204">
        <w:rPr>
          <w:rFonts w:ascii="Times New Roman" w:eastAsia="Times New Roman" w:hAnsi="Times New Roman" w:cs="Times New Roman"/>
          <w:sz w:val="24"/>
          <w:szCs w:val="24"/>
        </w:rPr>
        <w:t>R(S)</w:t>
      </w:r>
    </w:p>
    <w:p w:rsidR="002E55A8" w:rsidRPr="00966204" w:rsidRDefault="002E55A8" w:rsidP="002E55A8">
      <w:pPr>
        <w:tabs>
          <w:tab w:val="left" w:pos="720"/>
        </w:tabs>
        <w:spacing w:before="29" w:after="0" w:line="240" w:lineRule="auto"/>
        <w:ind w:right="-20"/>
        <w:rPr>
          <w:rFonts w:ascii="Times New Roman" w:eastAsia="Times New Roman" w:hAnsi="Times New Roman" w:cs="Times New Roman"/>
          <w:sz w:val="24"/>
          <w:szCs w:val="24"/>
        </w:rPr>
      </w:pPr>
      <w:r w:rsidRPr="00966204">
        <w:rPr>
          <w:rFonts w:ascii="Times New Roman" w:hAnsi="Times New Roman" w:cs="Times New Roman"/>
          <w:sz w:val="24"/>
          <w:szCs w:val="24"/>
        </w:rPr>
        <w:br w:type="column"/>
      </w:r>
      <w:r w:rsidRPr="00966204">
        <w:rPr>
          <w:rFonts w:ascii="Times New Roman" w:eastAsia="Times New Roman" w:hAnsi="Times New Roman" w:cs="Times New Roman"/>
          <w:sz w:val="24"/>
          <w:szCs w:val="24"/>
        </w:rPr>
        <w:t>:</w:t>
      </w:r>
      <w:r w:rsidRPr="00966204">
        <w:rPr>
          <w:rFonts w:ascii="Times New Roman" w:eastAsia="Times New Roman" w:hAnsi="Times New Roman" w:cs="Times New Roman"/>
          <w:sz w:val="24"/>
          <w:szCs w:val="24"/>
        </w:rPr>
        <w:tab/>
        <w:t>JUDGE</w:t>
      </w:r>
    </w:p>
    <w:p w:rsidR="002E55A8" w:rsidRPr="00966204" w:rsidRDefault="002E55A8" w:rsidP="002E55A8">
      <w:pPr>
        <w:spacing w:before="3" w:after="0" w:line="280" w:lineRule="exact"/>
        <w:rPr>
          <w:rFonts w:ascii="Times New Roman" w:hAnsi="Times New Roman" w:cs="Times New Roman"/>
          <w:sz w:val="24"/>
          <w:szCs w:val="24"/>
        </w:rPr>
      </w:pPr>
    </w:p>
    <w:p w:rsidR="002E55A8" w:rsidRPr="00966204" w:rsidRDefault="002E55A8" w:rsidP="002E55A8">
      <w:pPr>
        <w:spacing w:after="0" w:line="243" w:lineRule="auto"/>
        <w:ind w:left="720" w:right="282"/>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AGREED</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ORDER</w:t>
      </w:r>
      <w:r w:rsidRPr="00966204">
        <w:rPr>
          <w:rFonts w:ascii="Times New Roman" w:eastAsia="Times New Roman" w:hAnsi="Times New Roman" w:cs="Times New Roman"/>
          <w:spacing w:val="-1"/>
          <w:sz w:val="24"/>
          <w:szCs w:val="24"/>
        </w:rPr>
        <w:t xml:space="preserve"> </w:t>
      </w:r>
      <w:r w:rsidR="003F4220">
        <w:rPr>
          <w:rFonts w:ascii="Times New Roman" w:eastAsia="Times New Roman" w:hAnsi="Times New Roman" w:cs="Times New Roman"/>
          <w:spacing w:val="-1"/>
          <w:sz w:val="24"/>
          <w:szCs w:val="24"/>
        </w:rPr>
        <w:t>MODIFYING/</w:t>
      </w:r>
      <w:r w:rsidRPr="00966204">
        <w:rPr>
          <w:rFonts w:ascii="Times New Roman" w:eastAsia="Times New Roman" w:hAnsi="Times New Roman" w:cs="Times New Roman"/>
          <w:sz w:val="24"/>
          <w:szCs w:val="24"/>
        </w:rPr>
        <w:t>SUSPENDING</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PLAN PAYMENTS</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FOR</w:t>
      </w:r>
    </w:p>
    <w:p w:rsidR="002E55A8" w:rsidRPr="00966204" w:rsidRDefault="002E55A8" w:rsidP="002E55A8">
      <w:pPr>
        <w:spacing w:after="0" w:line="243" w:lineRule="auto"/>
        <w:ind w:left="1059" w:right="1955"/>
        <w:rPr>
          <w:rFonts w:ascii="Times New Roman" w:eastAsia="Times New Roman" w:hAnsi="Times New Roman" w:cs="Times New Roman"/>
          <w:sz w:val="24"/>
          <w:szCs w:val="24"/>
        </w:rPr>
      </w:pPr>
      <w:r w:rsidRPr="00966204">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02C8DDD0" wp14:editId="6EF23320">
                <wp:simplePos x="0" y="0"/>
                <wp:positionH relativeFrom="page">
                  <wp:posOffset>4123690</wp:posOffset>
                </wp:positionH>
                <wp:positionV relativeFrom="paragraph">
                  <wp:posOffset>8255</wp:posOffset>
                </wp:positionV>
                <wp:extent cx="158750" cy="335915"/>
                <wp:effectExtent l="8890" t="6350" r="3810" b="6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335915"/>
                          <a:chOff x="6494" y="13"/>
                          <a:chExt cx="250" cy="529"/>
                        </a:xfrm>
                      </wpg:grpSpPr>
                      <wpg:grpSp>
                        <wpg:cNvPr id="4" name="Group 7"/>
                        <wpg:cNvGrpSpPr>
                          <a:grpSpLocks/>
                        </wpg:cNvGrpSpPr>
                        <wpg:grpSpPr bwMode="auto">
                          <a:xfrm>
                            <a:off x="6502" y="20"/>
                            <a:ext cx="235" cy="235"/>
                            <a:chOff x="6502" y="20"/>
                            <a:chExt cx="235" cy="235"/>
                          </a:xfrm>
                        </wpg:grpSpPr>
                        <wps:wsp>
                          <wps:cNvPr id="5" name="Freeform 8"/>
                          <wps:cNvSpPr>
                            <a:spLocks/>
                          </wps:cNvSpPr>
                          <wps:spPr bwMode="auto">
                            <a:xfrm>
                              <a:off x="6502" y="20"/>
                              <a:ext cx="235" cy="235"/>
                            </a:xfrm>
                            <a:custGeom>
                              <a:avLst/>
                              <a:gdLst>
                                <a:gd name="T0" fmla="+- 0 6737 6502"/>
                                <a:gd name="T1" fmla="*/ T0 w 235"/>
                                <a:gd name="T2" fmla="+- 0 20 20"/>
                                <a:gd name="T3" fmla="*/ 20 h 235"/>
                                <a:gd name="T4" fmla="+- 0 6502 6502"/>
                                <a:gd name="T5" fmla="*/ T4 w 235"/>
                                <a:gd name="T6" fmla="+- 0 20 20"/>
                                <a:gd name="T7" fmla="*/ 20 h 235"/>
                                <a:gd name="T8" fmla="+- 0 6502 6502"/>
                                <a:gd name="T9" fmla="*/ T8 w 235"/>
                                <a:gd name="T10" fmla="+- 0 255 20"/>
                                <a:gd name="T11" fmla="*/ 255 h 235"/>
                                <a:gd name="T12" fmla="+- 0 6737 6502"/>
                                <a:gd name="T13" fmla="*/ T12 w 235"/>
                                <a:gd name="T14" fmla="+- 0 255 20"/>
                                <a:gd name="T15" fmla="*/ 255 h 235"/>
                                <a:gd name="T16" fmla="+- 0 6737 6502"/>
                                <a:gd name="T17" fmla="*/ T16 w 235"/>
                                <a:gd name="T18" fmla="+- 0 20 20"/>
                                <a:gd name="T19" fmla="*/ 20 h 235"/>
                              </a:gdLst>
                              <a:ahLst/>
                              <a:cxnLst>
                                <a:cxn ang="0">
                                  <a:pos x="T1" y="T3"/>
                                </a:cxn>
                                <a:cxn ang="0">
                                  <a:pos x="T5" y="T7"/>
                                </a:cxn>
                                <a:cxn ang="0">
                                  <a:pos x="T9" y="T11"/>
                                </a:cxn>
                                <a:cxn ang="0">
                                  <a:pos x="T13" y="T15"/>
                                </a:cxn>
                                <a:cxn ang="0">
                                  <a:pos x="T17" y="T19"/>
                                </a:cxn>
                              </a:cxnLst>
                              <a:rect l="0" t="0" r="r" b="b"/>
                              <a:pathLst>
                                <a:path w="235" h="235">
                                  <a:moveTo>
                                    <a:pt x="235" y="0"/>
                                  </a:moveTo>
                                  <a:lnTo>
                                    <a:pt x="0" y="0"/>
                                  </a:lnTo>
                                  <a:lnTo>
                                    <a:pt x="0" y="235"/>
                                  </a:lnTo>
                                  <a:lnTo>
                                    <a:pt x="235" y="235"/>
                                  </a:lnTo>
                                  <a:lnTo>
                                    <a:pt x="23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6502" y="300"/>
                            <a:ext cx="235" cy="235"/>
                            <a:chOff x="6502" y="300"/>
                            <a:chExt cx="235" cy="235"/>
                          </a:xfrm>
                        </wpg:grpSpPr>
                        <wps:wsp>
                          <wps:cNvPr id="7" name="Freeform 6"/>
                          <wps:cNvSpPr>
                            <a:spLocks/>
                          </wps:cNvSpPr>
                          <wps:spPr bwMode="auto">
                            <a:xfrm>
                              <a:off x="6502" y="300"/>
                              <a:ext cx="235" cy="235"/>
                            </a:xfrm>
                            <a:custGeom>
                              <a:avLst/>
                              <a:gdLst>
                                <a:gd name="T0" fmla="+- 0 6737 6502"/>
                                <a:gd name="T1" fmla="*/ T0 w 235"/>
                                <a:gd name="T2" fmla="+- 0 300 300"/>
                                <a:gd name="T3" fmla="*/ 300 h 235"/>
                                <a:gd name="T4" fmla="+- 0 6502 6502"/>
                                <a:gd name="T5" fmla="*/ T4 w 235"/>
                                <a:gd name="T6" fmla="+- 0 300 300"/>
                                <a:gd name="T7" fmla="*/ 300 h 235"/>
                                <a:gd name="T8" fmla="+- 0 6502 6502"/>
                                <a:gd name="T9" fmla="*/ T8 w 235"/>
                                <a:gd name="T10" fmla="+- 0 535 300"/>
                                <a:gd name="T11" fmla="*/ 535 h 235"/>
                                <a:gd name="T12" fmla="+- 0 6737 6502"/>
                                <a:gd name="T13" fmla="*/ T12 w 235"/>
                                <a:gd name="T14" fmla="+- 0 535 300"/>
                                <a:gd name="T15" fmla="*/ 535 h 235"/>
                                <a:gd name="T16" fmla="+- 0 6737 6502"/>
                                <a:gd name="T17" fmla="*/ T16 w 235"/>
                                <a:gd name="T18" fmla="+- 0 300 300"/>
                                <a:gd name="T19" fmla="*/ 300 h 235"/>
                              </a:gdLst>
                              <a:ahLst/>
                              <a:cxnLst>
                                <a:cxn ang="0">
                                  <a:pos x="T1" y="T3"/>
                                </a:cxn>
                                <a:cxn ang="0">
                                  <a:pos x="T5" y="T7"/>
                                </a:cxn>
                                <a:cxn ang="0">
                                  <a:pos x="T9" y="T11"/>
                                </a:cxn>
                                <a:cxn ang="0">
                                  <a:pos x="T13" y="T15"/>
                                </a:cxn>
                                <a:cxn ang="0">
                                  <a:pos x="T17" y="T19"/>
                                </a:cxn>
                              </a:cxnLst>
                              <a:rect l="0" t="0" r="r" b="b"/>
                              <a:pathLst>
                                <a:path w="235" h="235">
                                  <a:moveTo>
                                    <a:pt x="235" y="0"/>
                                  </a:moveTo>
                                  <a:lnTo>
                                    <a:pt x="0" y="0"/>
                                  </a:lnTo>
                                  <a:lnTo>
                                    <a:pt x="0" y="235"/>
                                  </a:lnTo>
                                  <a:lnTo>
                                    <a:pt x="235" y="235"/>
                                  </a:lnTo>
                                  <a:lnTo>
                                    <a:pt x="235"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9840B9" id="Group 4" o:spid="_x0000_s1026" style="position:absolute;margin-left:324.7pt;margin-top:.65pt;width:12.5pt;height:26.45pt;z-index:-251657216;mso-position-horizontal-relative:page" coordorigin="6494,13" coordsize="25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">
                <v:group id="Group 7" o:spid="_x0000_s1027" style="position:absolute;left:6502;top:20;width:235;height:235" coordorigin="6502,20"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6502;top:20;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" path="m235,l,,,235r235,l235,xe" filled="f" strokeweight=".72pt">
                    <v:path arrowok="t" o:connecttype="custom" o:connectlocs="235,20;0,20;0,255;235,255;235,20" o:connectangles="0,0,0,0,0"/>
                  </v:shape>
                </v:group>
                <v:group id="Group 5" o:spid="_x0000_s1029" style="position:absolute;left:6502;top:300;width:235;height:235" coordorigin="6502,300"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6502;top:300;width:235;height:235;visibility:visible;mso-wrap-style:square;v-text-anchor:top" coordsize="23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" path="m235,l,,,235r235,l235,xe" filled="f" strokeweight=".72pt">
                    <v:path arrowok="t" o:connecttype="custom" o:connectlocs="235,300;0,300;0,535;235,535;235,300" o:connectangles="0,0,0,0,0"/>
                  </v:shape>
                </v:group>
                <w10:wrap anchorx="page"/>
              </v:group>
            </w:pict>
          </mc:Fallback>
        </mc:AlternateContent>
      </w:r>
      <w:r w:rsidRPr="00966204">
        <w:rPr>
          <w:rFonts w:ascii="Times New Roman" w:eastAsia="Times New Roman" w:hAnsi="Times New Roman" w:cs="Times New Roman"/>
          <w:sz w:val="24"/>
          <w:szCs w:val="24"/>
        </w:rPr>
        <w:t>SIXTY (60) DAYS NINETY (90) DAYS</w:t>
      </w:r>
    </w:p>
    <w:p w:rsidR="002E55A8" w:rsidRPr="00966204" w:rsidRDefault="002E55A8" w:rsidP="002E55A8">
      <w:pPr>
        <w:spacing w:after="0" w:line="240" w:lineRule="auto"/>
        <w:ind w:left="720" w:right="-20"/>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PURSUANT</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TO</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GENERAL</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ORDER</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NO.</w:t>
      </w:r>
    </w:p>
    <w:p w:rsidR="002E55A8" w:rsidRDefault="00393C5F" w:rsidP="002E55A8">
      <w:pPr>
        <w:tabs>
          <w:tab w:val="left" w:pos="1520"/>
          <w:tab w:val="left" w:pos="2760"/>
        </w:tabs>
        <w:spacing w:before="3" w:after="0" w:line="271" w:lineRule="exact"/>
        <w:ind w:left="7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42-</w:t>
      </w:r>
      <w:proofErr w:type="gramStart"/>
      <w:r w:rsidR="003F4220">
        <w:rPr>
          <w:rFonts w:ascii="Times New Roman" w:eastAsia="Times New Roman" w:hAnsi="Times New Roman" w:cs="Times New Roman"/>
          <w:position w:val="-1"/>
          <w:sz w:val="24"/>
          <w:szCs w:val="24"/>
        </w:rPr>
        <w:t>1</w:t>
      </w:r>
      <w:r w:rsidR="003F4220" w:rsidRPr="003F4220">
        <w:rPr>
          <w:rFonts w:ascii="Times New Roman" w:eastAsia="Times New Roman" w:hAnsi="Times New Roman" w:cs="Times New Roman"/>
          <w:position w:val="-1"/>
          <w:sz w:val="24"/>
          <w:szCs w:val="24"/>
        </w:rPr>
        <w:t xml:space="preserve">  </w:t>
      </w:r>
      <w:r w:rsidR="002E55A8" w:rsidRPr="00966204">
        <w:rPr>
          <w:rFonts w:ascii="Times New Roman" w:eastAsia="Times New Roman" w:hAnsi="Times New Roman" w:cs="Times New Roman"/>
          <w:position w:val="-1"/>
          <w:sz w:val="24"/>
          <w:szCs w:val="24"/>
        </w:rPr>
        <w:t>(</w:t>
      </w:r>
      <w:proofErr w:type="gramEnd"/>
      <w:r w:rsidR="002E55A8" w:rsidRPr="00966204">
        <w:rPr>
          <w:rFonts w:ascii="Times New Roman" w:eastAsia="Times New Roman" w:hAnsi="Times New Roman" w:cs="Times New Roman"/>
          <w:position w:val="-1"/>
          <w:sz w:val="24"/>
          <w:szCs w:val="24"/>
        </w:rPr>
        <w:t>DOC. #</w:t>
      </w:r>
      <w:r w:rsidR="002E55A8" w:rsidRPr="00966204">
        <w:rPr>
          <w:rFonts w:ascii="Times New Roman" w:eastAsia="Times New Roman" w:hAnsi="Times New Roman" w:cs="Times New Roman"/>
          <w:position w:val="-1"/>
          <w:sz w:val="24"/>
          <w:szCs w:val="24"/>
          <w:u w:val="single" w:color="000000"/>
        </w:rPr>
        <w:t xml:space="preserve"> </w:t>
      </w:r>
      <w:r w:rsidR="002E55A8" w:rsidRPr="00966204">
        <w:rPr>
          <w:rFonts w:ascii="Times New Roman" w:eastAsia="Times New Roman" w:hAnsi="Times New Roman" w:cs="Times New Roman"/>
          <w:spacing w:val="15"/>
          <w:position w:val="-1"/>
          <w:sz w:val="24"/>
          <w:szCs w:val="24"/>
          <w:u w:val="single" w:color="000000"/>
        </w:rPr>
        <w:t xml:space="preserve"> </w:t>
      </w:r>
      <w:r w:rsidR="002E55A8" w:rsidRPr="00966204">
        <w:rPr>
          <w:rFonts w:ascii="Times New Roman" w:eastAsia="Times New Roman" w:hAnsi="Times New Roman" w:cs="Times New Roman"/>
          <w:position w:val="-1"/>
          <w:sz w:val="24"/>
          <w:szCs w:val="24"/>
          <w:u w:val="single" w:color="000000"/>
        </w:rPr>
        <w:tab/>
      </w:r>
      <w:r w:rsidR="002E55A8" w:rsidRPr="00966204">
        <w:rPr>
          <w:rFonts w:ascii="Times New Roman" w:eastAsia="Times New Roman" w:hAnsi="Times New Roman" w:cs="Times New Roman"/>
          <w:position w:val="-1"/>
          <w:sz w:val="24"/>
          <w:szCs w:val="24"/>
        </w:rPr>
        <w:t>)</w:t>
      </w:r>
    </w:p>
    <w:p w:rsidR="006A3ED3" w:rsidRDefault="006A3ED3" w:rsidP="002E55A8">
      <w:pPr>
        <w:tabs>
          <w:tab w:val="left" w:pos="1520"/>
          <w:tab w:val="left" w:pos="2760"/>
        </w:tabs>
        <w:spacing w:before="3" w:after="0" w:line="271" w:lineRule="exact"/>
        <w:ind w:left="720" w:right="-20"/>
        <w:rPr>
          <w:rFonts w:ascii="Times New Roman" w:eastAsia="Times New Roman" w:hAnsi="Times New Roman" w:cs="Times New Roman"/>
          <w:position w:val="-1"/>
          <w:sz w:val="24"/>
          <w:szCs w:val="24"/>
        </w:rPr>
      </w:pPr>
    </w:p>
    <w:p w:rsidR="006A3ED3" w:rsidRDefault="006A3ED3" w:rsidP="002E55A8">
      <w:pPr>
        <w:tabs>
          <w:tab w:val="left" w:pos="1520"/>
          <w:tab w:val="left" w:pos="2760"/>
        </w:tabs>
        <w:spacing w:before="3" w:after="0" w:line="271" w:lineRule="exact"/>
        <w:ind w:left="720" w:right="-20"/>
        <w:rPr>
          <w:rFonts w:ascii="Times New Roman" w:eastAsia="Times New Roman" w:hAnsi="Times New Roman" w:cs="Times New Roman"/>
          <w:position w:val="-1"/>
          <w:sz w:val="24"/>
          <w:szCs w:val="24"/>
        </w:rPr>
      </w:pPr>
    </w:p>
    <w:p w:rsidR="006A3ED3" w:rsidRDefault="006A3ED3" w:rsidP="002E55A8">
      <w:pPr>
        <w:tabs>
          <w:tab w:val="left" w:pos="1520"/>
          <w:tab w:val="left" w:pos="2760"/>
        </w:tabs>
        <w:spacing w:before="3" w:after="0" w:line="271" w:lineRule="exact"/>
        <w:ind w:left="720" w:right="-20"/>
        <w:rPr>
          <w:rFonts w:ascii="Times New Roman" w:eastAsia="Times New Roman" w:hAnsi="Times New Roman" w:cs="Times New Roman"/>
          <w:position w:val="-1"/>
          <w:sz w:val="24"/>
          <w:szCs w:val="24"/>
        </w:rPr>
        <w:sectPr w:rsidR="006A3ED3" w:rsidSect="002E55A8">
          <w:type w:val="continuous"/>
          <w:pgSz w:w="12240" w:h="15840"/>
          <w:pgMar w:top="1483" w:right="1339" w:bottom="720" w:left="1339" w:header="720" w:footer="720" w:gutter="0"/>
          <w:cols w:num="2" w:space="2520" w:equalWidth="0">
            <w:col w:w="2073" w:space="2348"/>
            <w:col w:w="5141"/>
          </w:cols>
        </w:sectPr>
      </w:pPr>
    </w:p>
    <w:p w:rsidR="006A3ED3" w:rsidRPr="00966204" w:rsidRDefault="006A3ED3" w:rsidP="0012471F">
      <w:pPr>
        <w:spacing w:before="29" w:after="0" w:line="360" w:lineRule="auto"/>
        <w:ind w:left="100" w:right="372" w:firstLine="720"/>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Now co</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es Margaret A. Burks, the Chapter 13 Trustee, and the deb</w:t>
      </w:r>
      <w:r w:rsidRPr="00966204">
        <w:rPr>
          <w:rFonts w:ascii="Times New Roman" w:eastAsia="Times New Roman" w:hAnsi="Times New Roman" w:cs="Times New Roman"/>
          <w:spacing w:val="1"/>
          <w:sz w:val="24"/>
          <w:szCs w:val="24"/>
        </w:rPr>
        <w:t>t</w:t>
      </w:r>
      <w:r w:rsidRPr="00966204">
        <w:rPr>
          <w:rFonts w:ascii="Times New Roman" w:eastAsia="Times New Roman" w:hAnsi="Times New Roman" w:cs="Times New Roman"/>
          <w:sz w:val="24"/>
          <w:szCs w:val="24"/>
        </w:rPr>
        <w:t>or(s) in this case, by and through undersigned counsel, who jointly agree as follows;</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z w:val="24"/>
          <w:szCs w:val="24"/>
        </w:rPr>
        <w:t xml:space="preserve">and the Court </w:t>
      </w:r>
      <w:r w:rsidR="0012471F">
        <w:rPr>
          <w:rFonts w:ascii="Times New Roman" w:eastAsia="Times New Roman" w:hAnsi="Times New Roman" w:cs="Times New Roman"/>
          <w:sz w:val="24"/>
          <w:szCs w:val="24"/>
        </w:rPr>
        <w:t>for cause</w:t>
      </w:r>
      <w:r w:rsidRPr="00966204">
        <w:rPr>
          <w:rFonts w:ascii="Times New Roman" w:eastAsia="Times New Roman" w:hAnsi="Times New Roman" w:cs="Times New Roman"/>
          <w:sz w:val="24"/>
          <w:szCs w:val="24"/>
        </w:rPr>
        <w:t>, orders the te</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porary</w:t>
      </w:r>
      <w:r w:rsidRPr="00966204">
        <w:rPr>
          <w:rFonts w:ascii="Times New Roman" w:eastAsia="Times New Roman" w:hAnsi="Times New Roman" w:cs="Times New Roman"/>
          <w:spacing w:val="1"/>
          <w:sz w:val="24"/>
          <w:szCs w:val="24"/>
        </w:rPr>
        <w:t xml:space="preserve"> </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 xml:space="preserve">odification of debtor(s)’ </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onthly plan pay</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ents pursuant to 11 U.S.C. §1326, as follows:</w:t>
      </w:r>
    </w:p>
    <w:p w:rsidR="006A3ED3" w:rsidRDefault="006A3ED3" w:rsidP="0012471F">
      <w:pPr>
        <w:tabs>
          <w:tab w:val="left" w:pos="1520"/>
          <w:tab w:val="left" w:pos="2760"/>
        </w:tabs>
        <w:spacing w:before="3" w:after="0" w:line="360" w:lineRule="auto"/>
        <w:ind w:left="720" w:right="-20"/>
        <w:rPr>
          <w:rFonts w:ascii="Times New Roman" w:eastAsia="Times New Roman" w:hAnsi="Times New Roman" w:cs="Times New Roman"/>
          <w:position w:val="-1"/>
          <w:sz w:val="24"/>
          <w:szCs w:val="24"/>
        </w:rPr>
        <w:sectPr w:rsidR="006A3ED3" w:rsidSect="006A3ED3">
          <w:type w:val="continuous"/>
          <w:pgSz w:w="12240" w:h="15840"/>
          <w:pgMar w:top="1483" w:right="1339" w:bottom="720" w:left="1339" w:header="720" w:footer="720" w:gutter="0"/>
          <w:cols w:space="2520"/>
        </w:sectPr>
      </w:pPr>
    </w:p>
    <w:p w:rsidR="006A3ED3" w:rsidRDefault="006A3ED3" w:rsidP="0012471F">
      <w:pPr>
        <w:tabs>
          <w:tab w:val="left" w:pos="1520"/>
          <w:tab w:val="left" w:pos="2760"/>
        </w:tabs>
        <w:spacing w:before="3" w:after="0" w:line="360" w:lineRule="auto"/>
        <w:ind w:left="720" w:right="-20"/>
        <w:rPr>
          <w:rFonts w:ascii="Times New Roman" w:eastAsia="Times New Roman" w:hAnsi="Times New Roman" w:cs="Times New Roman"/>
          <w:position w:val="-1"/>
          <w:sz w:val="24"/>
          <w:szCs w:val="24"/>
        </w:rPr>
        <w:sectPr w:rsidR="006A3ED3" w:rsidSect="006A3ED3">
          <w:type w:val="continuous"/>
          <w:pgSz w:w="12240" w:h="15840"/>
          <w:pgMar w:top="1483" w:right="1339" w:bottom="720" w:left="1339" w:header="720" w:footer="720" w:gutter="0"/>
          <w:cols w:space="2520"/>
        </w:sectPr>
      </w:pPr>
    </w:p>
    <w:p w:rsidR="00BB693C" w:rsidRPr="00BB693C" w:rsidRDefault="00365D0A" w:rsidP="00F12F26">
      <w:pPr>
        <w:pStyle w:val="BodyText"/>
        <w:numPr>
          <w:ilvl w:val="0"/>
          <w:numId w:val="1"/>
        </w:numPr>
        <w:tabs>
          <w:tab w:val="left" w:pos="1540"/>
        </w:tabs>
        <w:spacing w:before="69" w:line="360" w:lineRule="auto"/>
        <w:ind w:left="1541" w:right="418"/>
      </w:pPr>
      <w:r>
        <w:lastRenderedPageBreak/>
        <w:t>Because of</w:t>
      </w:r>
      <w:bookmarkStart w:id="0" w:name="_GoBack"/>
      <w:bookmarkEnd w:id="0"/>
      <w:r w:rsidR="0012471F">
        <w:t xml:space="preserve"> the debtor(s) having experienced a change in financial </w:t>
      </w:r>
      <w:r w:rsidR="0012471F" w:rsidRPr="00BB693C">
        <w:rPr>
          <w:spacing w:val="-1"/>
        </w:rPr>
        <w:t>condition</w:t>
      </w:r>
      <w:r w:rsidR="0012471F">
        <w:t xml:space="preserve"> as a result</w:t>
      </w:r>
      <w:r w:rsidR="0012471F" w:rsidRPr="00BB693C">
        <w:rPr>
          <w:spacing w:val="27"/>
        </w:rPr>
        <w:t xml:space="preserve"> </w:t>
      </w:r>
      <w:r w:rsidR="0012471F">
        <w:t xml:space="preserve">of the Coronavirus Disease 2019, all plan </w:t>
      </w:r>
      <w:r w:rsidR="0012471F" w:rsidRPr="00BB693C">
        <w:rPr>
          <w:spacing w:val="-1"/>
        </w:rPr>
        <w:t>payments</w:t>
      </w:r>
      <w:r w:rsidR="0012471F">
        <w:t xml:space="preserve"> are suspended for (choose</w:t>
      </w:r>
      <w:r w:rsidR="0012471F" w:rsidRPr="00BB693C">
        <w:rPr>
          <w:spacing w:val="26"/>
        </w:rPr>
        <w:t xml:space="preserve"> </w:t>
      </w:r>
      <w:r w:rsidR="0012471F">
        <w:t>one): sixty (60) days or ninety (90) days, to begin on the date</w:t>
      </w:r>
      <w:r w:rsidR="0012471F" w:rsidRPr="00BB693C">
        <w:rPr>
          <w:spacing w:val="-1"/>
        </w:rPr>
        <w:t xml:space="preserve"> </w:t>
      </w:r>
      <w:r w:rsidR="0012471F">
        <w:t xml:space="preserve">that the Court approves this agreed order. The change in financial condition </w:t>
      </w:r>
      <w:r w:rsidR="0012471F" w:rsidRPr="00BB693C">
        <w:rPr>
          <w:spacing w:val="-1"/>
        </w:rPr>
        <w:t>is</w:t>
      </w:r>
      <w:r w:rsidR="0012471F">
        <w:t xml:space="preserve"> as </w:t>
      </w:r>
      <w:r w:rsidR="0012471F" w:rsidRPr="00BB693C">
        <w:rPr>
          <w:spacing w:val="-1"/>
        </w:rPr>
        <w:t>follows:</w:t>
      </w:r>
      <w:r w:rsidR="0012471F">
        <w:t xml:space="preserve"> </w:t>
      </w:r>
      <w:r w:rsidR="003F4220">
        <w:t xml:space="preserve"> (Give specific information he</w:t>
      </w:r>
      <w:r w:rsidR="001D31C2">
        <w:t xml:space="preserve">re. For instance, Debtor needs </w:t>
      </w:r>
      <w:r w:rsidR="003F4220">
        <w:t xml:space="preserve">a </w:t>
      </w:r>
      <w:proofErr w:type="gramStart"/>
      <w:r w:rsidR="003F4220">
        <w:t>two month</w:t>
      </w:r>
      <w:proofErr w:type="gramEnd"/>
      <w:r w:rsidR="003F4220">
        <w:t xml:space="preserve"> suspension because debtor is laid off and unemployment does not cover all expenses. Debtor will pay $</w:t>
      </w:r>
      <w:proofErr w:type="gramStart"/>
      <w:r w:rsidR="003F4220">
        <w:t>1000 which</w:t>
      </w:r>
      <w:proofErr w:type="gramEnd"/>
      <w:r w:rsidR="003F4220">
        <w:t xml:space="preserve"> will cover the mortgage payment, Car payment.) </w:t>
      </w:r>
      <w:r w:rsidR="0012471F" w:rsidRPr="00BB693C">
        <w:rPr>
          <w:u w:val="single" w:color="000000"/>
        </w:rPr>
        <w:t xml:space="preserve"> </w:t>
      </w:r>
      <w:r w:rsidR="00BB693C">
        <w:rPr>
          <w:u w:val="single" w:color="000000"/>
        </w:rPr>
        <w:t>__________________________________________________.</w:t>
      </w:r>
    </w:p>
    <w:p w:rsidR="0012471F" w:rsidRDefault="0012471F" w:rsidP="00F12F26">
      <w:pPr>
        <w:pStyle w:val="BodyText"/>
        <w:numPr>
          <w:ilvl w:val="0"/>
          <w:numId w:val="1"/>
        </w:numPr>
        <w:tabs>
          <w:tab w:val="left" w:pos="1540"/>
        </w:tabs>
        <w:spacing w:before="69" w:line="360" w:lineRule="auto"/>
        <w:ind w:left="1541" w:right="418"/>
      </w:pPr>
      <w:r>
        <w:t xml:space="preserve">This plan </w:t>
      </w:r>
      <w:r w:rsidRPr="00BB693C">
        <w:rPr>
          <w:spacing w:val="-1"/>
        </w:rPr>
        <w:t>payment</w:t>
      </w:r>
      <w:r>
        <w:t xml:space="preserve"> suspension will not reduce the </w:t>
      </w:r>
      <w:r w:rsidRPr="00BB693C">
        <w:rPr>
          <w:spacing w:val="-1"/>
        </w:rPr>
        <w:t>amount</w:t>
      </w:r>
      <w:r>
        <w:t xml:space="preserve"> the </w:t>
      </w:r>
      <w:r w:rsidRPr="00BB693C">
        <w:rPr>
          <w:spacing w:val="-1"/>
        </w:rPr>
        <w:t>debtor(s)</w:t>
      </w:r>
      <w:r>
        <w:t xml:space="preserve"> is/are</w:t>
      </w:r>
      <w:r w:rsidRPr="00BB693C">
        <w:rPr>
          <w:spacing w:val="33"/>
        </w:rPr>
        <w:t xml:space="preserve"> </w:t>
      </w:r>
      <w:r>
        <w:t xml:space="preserve">obligated to pay under the </w:t>
      </w:r>
      <w:r w:rsidRPr="00BB693C">
        <w:rPr>
          <w:spacing w:val="-1"/>
        </w:rPr>
        <w:t>confirmed</w:t>
      </w:r>
      <w:r>
        <w:t xml:space="preserve"> Chapter 13 plan.  Interest will continue to</w:t>
      </w:r>
      <w:r w:rsidRPr="00BB693C">
        <w:rPr>
          <w:spacing w:val="27"/>
        </w:rPr>
        <w:t xml:space="preserve"> </w:t>
      </w:r>
      <w:r>
        <w:t xml:space="preserve">accrue on secured </w:t>
      </w:r>
      <w:r w:rsidRPr="00BB693C">
        <w:rPr>
          <w:spacing w:val="-1"/>
        </w:rPr>
        <w:t>claims</w:t>
      </w:r>
      <w:r>
        <w:t xml:space="preserve"> that are to receive interest under the</w:t>
      </w:r>
      <w:r w:rsidRPr="00BB693C">
        <w:rPr>
          <w:spacing w:val="-2"/>
        </w:rPr>
        <w:t xml:space="preserve"> </w:t>
      </w:r>
      <w:r w:rsidRPr="00BB693C">
        <w:rPr>
          <w:spacing w:val="-1"/>
        </w:rPr>
        <w:t>confirmed</w:t>
      </w:r>
      <w:r>
        <w:t xml:space="preserve"> Plan.</w:t>
      </w:r>
    </w:p>
    <w:p w:rsidR="003618DE" w:rsidRDefault="002E55A8" w:rsidP="0012471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r>
      <w:r w:rsidRPr="002E55A8">
        <w:rPr>
          <w:rFonts w:ascii="Times New Roman" w:hAnsi="Times New Roman" w:cs="Times New Roman"/>
          <w:sz w:val="24"/>
          <w:szCs w:val="24"/>
        </w:rPr>
        <w:t xml:space="preserve">To the extent funds are available, the Chapter 13 Trustee is hereby authorized and </w:t>
      </w:r>
    </w:p>
    <w:p w:rsidR="002E55A8" w:rsidRPr="002E55A8" w:rsidRDefault="003618DE" w:rsidP="0012471F">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2471F">
        <w:rPr>
          <w:rFonts w:ascii="Times New Roman" w:hAnsi="Times New Roman" w:cs="Times New Roman"/>
          <w:sz w:val="24"/>
          <w:szCs w:val="24"/>
        </w:rPr>
        <w:tab/>
      </w:r>
      <w:proofErr w:type="gramStart"/>
      <w:r w:rsidR="002E55A8" w:rsidRPr="002E55A8">
        <w:rPr>
          <w:rFonts w:ascii="Times New Roman" w:hAnsi="Times New Roman" w:cs="Times New Roman"/>
          <w:sz w:val="24"/>
          <w:szCs w:val="24"/>
        </w:rPr>
        <w:t>shall</w:t>
      </w:r>
      <w:proofErr w:type="gramEnd"/>
      <w:r w:rsidR="002E55A8" w:rsidRPr="002E55A8">
        <w:rPr>
          <w:rFonts w:ascii="Times New Roman" w:hAnsi="Times New Roman" w:cs="Times New Roman"/>
          <w:sz w:val="24"/>
          <w:szCs w:val="24"/>
        </w:rPr>
        <w:t xml:space="preserve"> return directly to debtor(s) funds received during the suspension period. </w:t>
      </w:r>
      <w:r w:rsidR="0012471F">
        <w:rPr>
          <w:rFonts w:ascii="Times New Roman" w:hAnsi="Times New Roman" w:cs="Times New Roman"/>
          <w:sz w:val="24"/>
          <w:szCs w:val="24"/>
        </w:rPr>
        <w:tab/>
      </w:r>
      <w:r w:rsidR="0012471F">
        <w:rPr>
          <w:rFonts w:ascii="Times New Roman" w:hAnsi="Times New Roman" w:cs="Times New Roman"/>
          <w:sz w:val="24"/>
          <w:szCs w:val="24"/>
        </w:rPr>
        <w:tab/>
      </w:r>
      <w:r w:rsidR="0012471F">
        <w:rPr>
          <w:rFonts w:ascii="Times New Roman" w:hAnsi="Times New Roman" w:cs="Times New Roman"/>
          <w:sz w:val="24"/>
          <w:szCs w:val="24"/>
        </w:rPr>
        <w:tab/>
      </w:r>
      <w:r w:rsidR="002E55A8" w:rsidRPr="002E55A8">
        <w:rPr>
          <w:rFonts w:ascii="Times New Roman" w:hAnsi="Times New Roman" w:cs="Times New Roman"/>
          <w:sz w:val="24"/>
          <w:szCs w:val="24"/>
        </w:rPr>
        <w:t xml:space="preserve">Debtor(s) are not required to make separate application for these funds. The </w:t>
      </w:r>
      <w:r w:rsidR="0012471F">
        <w:rPr>
          <w:rFonts w:ascii="Times New Roman" w:hAnsi="Times New Roman" w:cs="Times New Roman"/>
          <w:sz w:val="24"/>
          <w:szCs w:val="24"/>
        </w:rPr>
        <w:tab/>
      </w:r>
      <w:r w:rsidR="0012471F">
        <w:rPr>
          <w:rFonts w:ascii="Times New Roman" w:hAnsi="Times New Roman" w:cs="Times New Roman"/>
          <w:sz w:val="24"/>
          <w:szCs w:val="24"/>
        </w:rPr>
        <w:tab/>
      </w:r>
      <w:r w:rsidR="0012471F">
        <w:rPr>
          <w:rFonts w:ascii="Times New Roman" w:hAnsi="Times New Roman" w:cs="Times New Roman"/>
          <w:sz w:val="24"/>
          <w:szCs w:val="24"/>
        </w:rPr>
        <w:tab/>
      </w:r>
      <w:r w:rsidR="002E55A8" w:rsidRPr="002E55A8">
        <w:rPr>
          <w:rFonts w:ascii="Times New Roman" w:hAnsi="Times New Roman" w:cs="Times New Roman"/>
          <w:sz w:val="24"/>
          <w:szCs w:val="24"/>
        </w:rPr>
        <w:t>Trustee shall only return funds received after entry of this agreed order.</w:t>
      </w:r>
    </w:p>
    <w:p w:rsidR="003618DE" w:rsidRDefault="002E55A8" w:rsidP="0012471F">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E55A8">
        <w:rPr>
          <w:rFonts w:ascii="Times New Roman" w:hAnsi="Times New Roman" w:cs="Times New Roman"/>
          <w:sz w:val="24"/>
          <w:szCs w:val="24"/>
        </w:rPr>
        <w:t>4.</w:t>
      </w:r>
      <w:r w:rsidRPr="002E55A8">
        <w:rPr>
          <w:rFonts w:ascii="Times New Roman" w:hAnsi="Times New Roman" w:cs="Times New Roman"/>
          <w:sz w:val="24"/>
          <w:szCs w:val="24"/>
        </w:rPr>
        <w:tab/>
        <w:t xml:space="preserve">Debtor(s) understand the periods of payment suspension do not waive the </w:t>
      </w:r>
    </w:p>
    <w:p w:rsidR="002E55A8" w:rsidRDefault="00BB693C" w:rsidP="0012471F">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3618DE">
        <w:rPr>
          <w:rFonts w:ascii="Times New Roman" w:hAnsi="Times New Roman" w:cs="Times New Roman"/>
          <w:sz w:val="24"/>
          <w:szCs w:val="24"/>
        </w:rPr>
        <w:tab/>
      </w:r>
      <w:proofErr w:type="gramStart"/>
      <w:r w:rsidR="002E55A8" w:rsidRPr="002E55A8">
        <w:rPr>
          <w:rFonts w:ascii="Times New Roman" w:hAnsi="Times New Roman" w:cs="Times New Roman"/>
          <w:sz w:val="24"/>
          <w:szCs w:val="24"/>
        </w:rPr>
        <w:t>requirement</w:t>
      </w:r>
      <w:proofErr w:type="gramEnd"/>
      <w:r w:rsidR="002E55A8" w:rsidRPr="002E55A8">
        <w:rPr>
          <w:rFonts w:ascii="Times New Roman" w:hAnsi="Times New Roman" w:cs="Times New Roman"/>
          <w:sz w:val="24"/>
          <w:szCs w:val="24"/>
        </w:rPr>
        <w:t xml:space="preserve"> to make the required monthly payments for the applicable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5A8" w:rsidRPr="002E55A8">
        <w:rPr>
          <w:rFonts w:ascii="Times New Roman" w:hAnsi="Times New Roman" w:cs="Times New Roman"/>
          <w:sz w:val="24"/>
          <w:szCs w:val="24"/>
        </w:rPr>
        <w:t xml:space="preserve">commitment period. </w:t>
      </w:r>
      <w:r w:rsidR="003618DE">
        <w:rPr>
          <w:rFonts w:ascii="Times New Roman" w:hAnsi="Times New Roman" w:cs="Times New Roman"/>
          <w:sz w:val="24"/>
          <w:szCs w:val="24"/>
        </w:rPr>
        <w:t xml:space="preserve">The </w:t>
      </w:r>
      <w:r w:rsidR="002E55A8" w:rsidRPr="002E55A8">
        <w:rPr>
          <w:rFonts w:ascii="Times New Roman" w:hAnsi="Times New Roman" w:cs="Times New Roman"/>
          <w:sz w:val="24"/>
          <w:szCs w:val="24"/>
        </w:rPr>
        <w:t xml:space="preserve">pay suspension period </w:t>
      </w:r>
      <w:proofErr w:type="gramStart"/>
      <w:r w:rsidR="002E55A8" w:rsidRPr="002E55A8">
        <w:rPr>
          <w:rFonts w:ascii="Times New Roman" w:hAnsi="Times New Roman" w:cs="Times New Roman"/>
          <w:sz w:val="24"/>
          <w:szCs w:val="24"/>
        </w:rPr>
        <w:t>shall be added</w:t>
      </w:r>
      <w:proofErr w:type="gramEnd"/>
      <w:r w:rsidR="002E55A8" w:rsidRPr="002E55A8">
        <w:rPr>
          <w:rFonts w:ascii="Times New Roman" w:hAnsi="Times New Roman" w:cs="Times New Roman"/>
          <w:sz w:val="24"/>
          <w:szCs w:val="24"/>
        </w:rPr>
        <w:t xml:space="preserve"> to the time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55A8" w:rsidRPr="002E55A8">
        <w:rPr>
          <w:rFonts w:ascii="Times New Roman" w:hAnsi="Times New Roman" w:cs="Times New Roman"/>
          <w:sz w:val="24"/>
          <w:szCs w:val="24"/>
        </w:rPr>
        <w:t xml:space="preserve">debtor(s) is/are in the </w:t>
      </w:r>
      <w:r w:rsidR="003618DE">
        <w:rPr>
          <w:rFonts w:ascii="Times New Roman" w:hAnsi="Times New Roman" w:cs="Times New Roman"/>
          <w:sz w:val="24"/>
          <w:szCs w:val="24"/>
        </w:rPr>
        <w:tab/>
      </w:r>
      <w:r w:rsidR="002E55A8" w:rsidRPr="002E55A8">
        <w:rPr>
          <w:rFonts w:ascii="Times New Roman" w:hAnsi="Times New Roman" w:cs="Times New Roman"/>
          <w:sz w:val="24"/>
          <w:szCs w:val="24"/>
        </w:rPr>
        <w:t>Chapter 13 case.</w:t>
      </w:r>
    </w:p>
    <w:p w:rsidR="003618DE" w:rsidRPr="001D31C2" w:rsidRDefault="00BB693C" w:rsidP="00BB693C">
      <w:pPr>
        <w:spacing w:after="0" w:line="360" w:lineRule="auto"/>
        <w:rPr>
          <w:rFonts w:ascii="Times New Roman" w:hAnsi="Times New Roman" w:cs="Times New Roman"/>
          <w:b/>
          <w:sz w:val="24"/>
          <w:szCs w:val="24"/>
          <w:u w:val="single"/>
        </w:rPr>
      </w:pPr>
      <w:r>
        <w:rPr>
          <w:rFonts w:ascii="Times New Roman" w:hAnsi="Times New Roman" w:cs="Times New Roman"/>
          <w:sz w:val="24"/>
          <w:szCs w:val="24"/>
        </w:rPr>
        <w:tab/>
      </w:r>
      <w:r w:rsidRPr="001D31C2">
        <w:rPr>
          <w:rFonts w:ascii="Times New Roman" w:hAnsi="Times New Roman" w:cs="Times New Roman"/>
          <w:b/>
          <w:sz w:val="24"/>
          <w:szCs w:val="24"/>
          <w:u w:val="single"/>
        </w:rPr>
        <w:t>If any party in interest objects to the relief ordered herein, then within twenty-one (21) days from the date of service of the order, that party, or the party’s attorney, must FILE and SERVE upon the U.S. Trustee, the Chapter 13 Trustee, Debtor(s) and Counsel for Debtor(s), a written response explaining the objection.</w:t>
      </w:r>
    </w:p>
    <w:p w:rsidR="00BB693C" w:rsidRDefault="00BB693C" w:rsidP="00BB693C">
      <w:pPr>
        <w:spacing w:after="0" w:line="360" w:lineRule="auto"/>
        <w:rPr>
          <w:rFonts w:ascii="Times New Roman" w:hAnsi="Times New Roman" w:cs="Times New Roman"/>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IT IS SO ORDERED. </w:t>
      </w:r>
    </w:p>
    <w:p w:rsidR="003618DE" w:rsidRPr="00966204" w:rsidRDefault="003618DE" w:rsidP="003618DE">
      <w:pPr>
        <w:pStyle w:val="Default"/>
        <w:jc w:val="both"/>
        <w:rPr>
          <w:rFonts w:ascii="Times New Roman" w:hAnsi="Times New Roman" w:cs="Times New Roman"/>
          <w:color w:val="auto"/>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Agreed By:</w:t>
      </w:r>
    </w:p>
    <w:p w:rsidR="003618DE" w:rsidRPr="00966204" w:rsidRDefault="003618DE" w:rsidP="003618DE">
      <w:pPr>
        <w:pStyle w:val="Default"/>
        <w:jc w:val="both"/>
        <w:rPr>
          <w:rFonts w:ascii="Times New Roman" w:hAnsi="Times New Roman" w:cs="Times New Roman"/>
          <w:color w:val="auto"/>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u w:val="single"/>
        </w:rPr>
        <w:t xml:space="preserve">/s/ Margaret A. Burks, Esq.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Margaret A. Burks, Esq.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Chapter 13 Trustee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lastRenderedPageBreak/>
        <w:t xml:space="preserve">Attorney Reg. No. OH 0030377 </w:t>
      </w:r>
    </w:p>
    <w:p w:rsidR="003618DE" w:rsidRPr="00966204" w:rsidRDefault="003618DE" w:rsidP="003618DE">
      <w:pPr>
        <w:pStyle w:val="Default"/>
        <w:jc w:val="both"/>
        <w:rPr>
          <w:rFonts w:ascii="Times New Roman" w:hAnsi="Times New Roman" w:cs="Times New Roman"/>
          <w:color w:val="auto"/>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Francis J. Dicesare, Esq.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Staff Attorney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Attorney Reg. No. OH 0038798 </w:t>
      </w:r>
    </w:p>
    <w:p w:rsidR="003618DE" w:rsidRPr="00966204" w:rsidRDefault="003618DE" w:rsidP="003618DE">
      <w:pPr>
        <w:pStyle w:val="Default"/>
        <w:jc w:val="both"/>
        <w:rPr>
          <w:rFonts w:ascii="Times New Roman" w:hAnsi="Times New Roman" w:cs="Times New Roman"/>
          <w:color w:val="auto"/>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Tammy E. Stickley, Esq.</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Staff Attorney</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Attorney </w:t>
      </w:r>
      <w:proofErr w:type="spellStart"/>
      <w:r w:rsidRPr="00966204">
        <w:rPr>
          <w:rFonts w:ascii="Times New Roman" w:hAnsi="Times New Roman" w:cs="Times New Roman"/>
          <w:color w:val="auto"/>
        </w:rPr>
        <w:t>Reg</w:t>
      </w:r>
      <w:proofErr w:type="spellEnd"/>
      <w:r w:rsidRPr="00966204">
        <w:rPr>
          <w:rFonts w:ascii="Times New Roman" w:hAnsi="Times New Roman" w:cs="Times New Roman"/>
          <w:color w:val="auto"/>
        </w:rPr>
        <w:t xml:space="preserve"> No. OH 0090122</w:t>
      </w:r>
    </w:p>
    <w:p w:rsidR="003618DE" w:rsidRPr="00966204" w:rsidRDefault="003618DE" w:rsidP="003618DE">
      <w:pPr>
        <w:pStyle w:val="Default"/>
        <w:jc w:val="both"/>
        <w:rPr>
          <w:rFonts w:ascii="Times New Roman" w:hAnsi="Times New Roman" w:cs="Times New Roman"/>
          <w:color w:val="auto"/>
        </w:rPr>
      </w:pP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600 Vine Street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Suite 2200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Cincinnati, OH 45202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513 621-4488 </w:t>
      </w:r>
    </w:p>
    <w:p w:rsidR="003618DE" w:rsidRPr="00966204" w:rsidRDefault="003618DE" w:rsidP="003618DE">
      <w:pPr>
        <w:pStyle w:val="Default"/>
        <w:jc w:val="both"/>
        <w:rPr>
          <w:rFonts w:ascii="Times New Roman" w:hAnsi="Times New Roman" w:cs="Times New Roman"/>
          <w:color w:val="auto"/>
        </w:rPr>
      </w:pPr>
      <w:r w:rsidRPr="00966204">
        <w:rPr>
          <w:rFonts w:ascii="Times New Roman" w:hAnsi="Times New Roman" w:cs="Times New Roman"/>
          <w:color w:val="auto"/>
        </w:rPr>
        <w:t xml:space="preserve">513 621-2643 Facsimile </w:t>
      </w: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eastAsia="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after="0"/>
        <w:rPr>
          <w:rFonts w:ascii="Times New Roman" w:hAnsi="Times New Roman" w:cs="Times New Roman"/>
          <w:sz w:val="24"/>
          <w:szCs w:val="24"/>
        </w:rPr>
      </w:pPr>
      <w:r w:rsidRPr="00966204">
        <w:rPr>
          <w:rFonts w:ascii="Times New Roman" w:hAnsi="Times New Roman" w:cs="Times New Roman"/>
          <w:sz w:val="24"/>
          <w:szCs w:val="24"/>
        </w:rPr>
        <w:t>/s/ _________________</w:t>
      </w:r>
    </w:p>
    <w:p w:rsidR="003618DE" w:rsidRPr="00966204" w:rsidRDefault="003618DE" w:rsidP="003618DE">
      <w:pPr>
        <w:spacing w:before="61" w:after="0" w:line="243" w:lineRule="auto"/>
        <w:ind w:left="100" w:right="7330"/>
        <w:rPr>
          <w:rFonts w:ascii="Times New Roman" w:eastAsia="Times New Roman" w:hAnsi="Times New Roman" w:cs="Times New Roman"/>
          <w:sz w:val="24"/>
          <w:szCs w:val="24"/>
        </w:rPr>
      </w:pPr>
      <w:proofErr w:type="gramStart"/>
      <w:r w:rsidRPr="00966204">
        <w:rPr>
          <w:rFonts w:ascii="Times New Roman" w:eastAsia="Times New Roman" w:hAnsi="Times New Roman" w:cs="Times New Roman"/>
          <w:sz w:val="24"/>
          <w:szCs w:val="24"/>
        </w:rPr>
        <w:t>Debtor’s</w:t>
      </w:r>
      <w:proofErr w:type="gramEnd"/>
      <w:r w:rsidRPr="00966204">
        <w:rPr>
          <w:rFonts w:ascii="Times New Roman" w:eastAsia="Times New Roman" w:hAnsi="Times New Roman" w:cs="Times New Roman"/>
          <w:sz w:val="24"/>
          <w:szCs w:val="24"/>
        </w:rPr>
        <w:t xml:space="preserve"> Counsel Address:</w:t>
      </w:r>
    </w:p>
    <w:p w:rsidR="003618DE" w:rsidRPr="00966204" w:rsidRDefault="003618DE" w:rsidP="003618DE">
      <w:pPr>
        <w:spacing w:after="0" w:line="240" w:lineRule="auto"/>
        <w:ind w:left="100" w:right="-20"/>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Phone:</w:t>
      </w:r>
    </w:p>
    <w:p w:rsidR="003618DE" w:rsidRPr="00966204" w:rsidRDefault="003618DE" w:rsidP="003618DE">
      <w:pPr>
        <w:spacing w:before="3" w:after="0" w:line="240" w:lineRule="auto"/>
        <w:ind w:left="100" w:right="-20"/>
        <w:rPr>
          <w:rFonts w:ascii="Times New Roman" w:eastAsia="Times New Roman" w:hAnsi="Times New Roman" w:cs="Times New Roman"/>
          <w:sz w:val="24"/>
          <w:szCs w:val="24"/>
        </w:rPr>
      </w:pPr>
      <w:r w:rsidRPr="00966204">
        <w:rPr>
          <w:rFonts w:ascii="Times New Roman" w:eastAsia="Times New Roman" w:hAnsi="Times New Roman" w:cs="Times New Roman"/>
          <w:sz w:val="24"/>
          <w:szCs w:val="24"/>
        </w:rPr>
        <w:t>E</w:t>
      </w:r>
      <w:r w:rsidRPr="00966204">
        <w:rPr>
          <w:rFonts w:ascii="Times New Roman" w:eastAsia="Times New Roman" w:hAnsi="Times New Roman" w:cs="Times New Roman"/>
          <w:spacing w:val="-2"/>
          <w:sz w:val="24"/>
          <w:szCs w:val="24"/>
        </w:rPr>
        <w:t>m</w:t>
      </w:r>
      <w:r w:rsidRPr="00966204">
        <w:rPr>
          <w:rFonts w:ascii="Times New Roman" w:eastAsia="Times New Roman" w:hAnsi="Times New Roman" w:cs="Times New Roman"/>
          <w:sz w:val="24"/>
          <w:szCs w:val="24"/>
        </w:rPr>
        <w:t>ail:</w:t>
      </w: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3618DE" w:rsidRPr="00966204" w:rsidRDefault="003618DE" w:rsidP="003618DE">
      <w:pPr>
        <w:spacing w:before="3" w:after="0" w:line="280" w:lineRule="exact"/>
        <w:rPr>
          <w:rFonts w:ascii="Times New Roman" w:hAnsi="Times New Roman" w:cs="Times New Roman"/>
          <w:sz w:val="24"/>
          <w:szCs w:val="24"/>
        </w:rPr>
      </w:pPr>
    </w:p>
    <w:p w:rsidR="00E731EE" w:rsidRDefault="003618DE" w:rsidP="003618DE">
      <w:pPr>
        <w:spacing w:after="0" w:line="240" w:lineRule="auto"/>
        <w:ind w:left="100" w:right="-20"/>
      </w:pPr>
      <w:r w:rsidRPr="00966204">
        <w:rPr>
          <w:rFonts w:ascii="Times New Roman" w:eastAsia="Times New Roman" w:hAnsi="Times New Roman" w:cs="Times New Roman"/>
          <w:sz w:val="24"/>
          <w:szCs w:val="24"/>
        </w:rPr>
        <w:t>Copies to:  All C</w:t>
      </w:r>
      <w:r>
        <w:rPr>
          <w:rFonts w:ascii="Times New Roman" w:eastAsia="Times New Roman" w:hAnsi="Times New Roman" w:cs="Times New Roman"/>
          <w:sz w:val="24"/>
          <w:szCs w:val="24"/>
        </w:rPr>
        <w:t>reditors and Parties in Interest</w:t>
      </w:r>
    </w:p>
    <w:sectPr w:rsidR="00E731EE" w:rsidSect="006A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60BD7"/>
    <w:multiLevelType w:val="hybridMultilevel"/>
    <w:tmpl w:val="E5F236C4"/>
    <w:lvl w:ilvl="0" w:tplc="50A4246C">
      <w:start w:val="1"/>
      <w:numFmt w:val="decimal"/>
      <w:lvlText w:val="%1."/>
      <w:lvlJc w:val="left"/>
      <w:pPr>
        <w:ind w:left="1540" w:hanging="720"/>
        <w:jc w:val="left"/>
      </w:pPr>
      <w:rPr>
        <w:rFonts w:ascii="Times New Roman" w:eastAsia="Times New Roman" w:hAnsi="Times New Roman" w:hint="default"/>
        <w:sz w:val="24"/>
        <w:szCs w:val="24"/>
      </w:rPr>
    </w:lvl>
    <w:lvl w:ilvl="1" w:tplc="91D03BEE">
      <w:start w:val="1"/>
      <w:numFmt w:val="bullet"/>
      <w:lvlText w:val="•"/>
      <w:lvlJc w:val="left"/>
      <w:pPr>
        <w:ind w:left="2342" w:hanging="720"/>
      </w:pPr>
      <w:rPr>
        <w:rFonts w:hint="default"/>
      </w:rPr>
    </w:lvl>
    <w:lvl w:ilvl="2" w:tplc="66AC34DC">
      <w:start w:val="1"/>
      <w:numFmt w:val="bullet"/>
      <w:lvlText w:val="•"/>
      <w:lvlJc w:val="left"/>
      <w:pPr>
        <w:ind w:left="3144" w:hanging="720"/>
      </w:pPr>
      <w:rPr>
        <w:rFonts w:hint="default"/>
      </w:rPr>
    </w:lvl>
    <w:lvl w:ilvl="3" w:tplc="6B9A6B2E">
      <w:start w:val="1"/>
      <w:numFmt w:val="bullet"/>
      <w:lvlText w:val="•"/>
      <w:lvlJc w:val="left"/>
      <w:pPr>
        <w:ind w:left="3946" w:hanging="720"/>
      </w:pPr>
      <w:rPr>
        <w:rFonts w:hint="default"/>
      </w:rPr>
    </w:lvl>
    <w:lvl w:ilvl="4" w:tplc="28D4A040">
      <w:start w:val="1"/>
      <w:numFmt w:val="bullet"/>
      <w:lvlText w:val="•"/>
      <w:lvlJc w:val="left"/>
      <w:pPr>
        <w:ind w:left="4748" w:hanging="720"/>
      </w:pPr>
      <w:rPr>
        <w:rFonts w:hint="default"/>
      </w:rPr>
    </w:lvl>
    <w:lvl w:ilvl="5" w:tplc="5A1A1E7A">
      <w:start w:val="1"/>
      <w:numFmt w:val="bullet"/>
      <w:lvlText w:val="•"/>
      <w:lvlJc w:val="left"/>
      <w:pPr>
        <w:ind w:left="5550" w:hanging="720"/>
      </w:pPr>
      <w:rPr>
        <w:rFonts w:hint="default"/>
      </w:rPr>
    </w:lvl>
    <w:lvl w:ilvl="6" w:tplc="72CEAB56">
      <w:start w:val="1"/>
      <w:numFmt w:val="bullet"/>
      <w:lvlText w:val="•"/>
      <w:lvlJc w:val="left"/>
      <w:pPr>
        <w:ind w:left="6352" w:hanging="720"/>
      </w:pPr>
      <w:rPr>
        <w:rFonts w:hint="default"/>
      </w:rPr>
    </w:lvl>
    <w:lvl w:ilvl="7" w:tplc="8968BD98">
      <w:start w:val="1"/>
      <w:numFmt w:val="bullet"/>
      <w:lvlText w:val="•"/>
      <w:lvlJc w:val="left"/>
      <w:pPr>
        <w:ind w:left="7154" w:hanging="720"/>
      </w:pPr>
      <w:rPr>
        <w:rFonts w:hint="default"/>
      </w:rPr>
    </w:lvl>
    <w:lvl w:ilvl="8" w:tplc="13FE5F34">
      <w:start w:val="1"/>
      <w:numFmt w:val="bullet"/>
      <w:lvlText w:val="•"/>
      <w:lvlJc w:val="left"/>
      <w:pPr>
        <w:ind w:left="795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A8"/>
    <w:rsid w:val="0012471F"/>
    <w:rsid w:val="001D31C2"/>
    <w:rsid w:val="00222F02"/>
    <w:rsid w:val="002E55A8"/>
    <w:rsid w:val="003618DE"/>
    <w:rsid w:val="00365D0A"/>
    <w:rsid w:val="00393C5F"/>
    <w:rsid w:val="003F4220"/>
    <w:rsid w:val="00404F56"/>
    <w:rsid w:val="006A3ED3"/>
    <w:rsid w:val="00BB693C"/>
    <w:rsid w:val="00D0117F"/>
    <w:rsid w:val="00E7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D72B"/>
  <w15:chartTrackingRefBased/>
  <w15:docId w15:val="{CA49838C-6E26-4B96-B8A8-C251D1CE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A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8DE"/>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BodyText">
    <w:name w:val="Body Text"/>
    <w:basedOn w:val="Normal"/>
    <w:link w:val="BodyTextChar"/>
    <w:uiPriority w:val="1"/>
    <w:qFormat/>
    <w:rsid w:val="0012471F"/>
    <w:pPr>
      <w:spacing w:before="3"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2471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Stickley</dc:creator>
  <cp:keywords/>
  <dc:description/>
  <cp:lastModifiedBy>Tammy Stickley</cp:lastModifiedBy>
  <cp:revision>8</cp:revision>
  <cp:lastPrinted>2020-04-06T20:28:00Z</cp:lastPrinted>
  <dcterms:created xsi:type="dcterms:W3CDTF">2020-04-02T11:43:00Z</dcterms:created>
  <dcterms:modified xsi:type="dcterms:W3CDTF">2020-04-08T14:08:00Z</dcterms:modified>
</cp:coreProperties>
</file>